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7F29" w14:textId="77777777" w:rsidR="000B026B" w:rsidRDefault="00AA0521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Calibri Light" w:hAnsi="Calibri Light" w:cs="宋体" w:hint="default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2025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年机电工程系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《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模具设计与制造》课程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教学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耗材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sz="2" w:space="0" w:color="E5E7EB"/>
          <w:shd w:val="clear" w:color="auto" w:fill="FFFFFF"/>
        </w:rPr>
        <w:t>采购</w:t>
      </w:r>
    </w:p>
    <w:p w14:paraId="1CC0A96B" w14:textId="77777777" w:rsidR="000B026B" w:rsidRDefault="00AA0521">
      <w:pPr>
        <w:pStyle w:val="1"/>
        <w:numPr>
          <w:ilvl w:val="0"/>
          <w:numId w:val="1"/>
        </w:numPr>
        <w:rPr>
          <w:color w:val="1D2129"/>
          <w:bdr w:val="single" w:sz="2" w:space="0" w:color="E5E7EB"/>
          <w:shd w:val="clear" w:color="auto" w:fill="FFFFFF"/>
        </w:rPr>
      </w:pPr>
      <w:r>
        <w:rPr>
          <w:rFonts w:hint="eastAsia"/>
          <w:color w:val="1D2129"/>
          <w:bdr w:val="single" w:sz="2" w:space="0" w:color="E5E7EB"/>
          <w:shd w:val="clear" w:color="auto" w:fill="FFFFFF"/>
        </w:rPr>
        <w:t>采购需求</w:t>
      </w:r>
    </w:p>
    <w:p w14:paraId="29A9E8F3" w14:textId="77777777" w:rsidR="000B026B" w:rsidRDefault="00AA0521">
      <w:pPr>
        <w:widowControl/>
        <w:jc w:val="left"/>
        <w:textAlignment w:val="center"/>
        <w:rPr>
          <w:rFonts w:ascii="等线" w:eastAsia="等线" w:hAnsi="等线" w:cs="等线"/>
          <w:color w:val="000000"/>
          <w:kern w:val="0"/>
          <w:sz w:val="32"/>
          <w:szCs w:val="32"/>
        </w:rPr>
      </w:pPr>
      <w:r>
        <w:rPr>
          <w:rFonts w:ascii="等线" w:eastAsia="等线" w:hAnsi="等线" w:cs="等线" w:hint="eastAsia"/>
          <w:color w:val="000000"/>
          <w:kern w:val="0"/>
          <w:sz w:val="32"/>
          <w:szCs w:val="32"/>
        </w:rPr>
        <w:t>（一）设备需求</w:t>
      </w:r>
    </w:p>
    <w:tbl>
      <w:tblPr>
        <w:tblW w:w="93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1172"/>
        <w:gridCol w:w="6437"/>
        <w:gridCol w:w="900"/>
      </w:tblGrid>
      <w:tr w:rsidR="000B026B" w14:paraId="1D658F0B" w14:textId="77777777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2D5A0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0BFC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BAB55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EA55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0B026B" w14:paraId="54683359" w14:textId="77777777">
        <w:trPr>
          <w:trHeight w:val="6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9DE0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64102" w14:textId="77777777" w:rsidR="000B026B" w:rsidRDefault="00AA0521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打印机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A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MS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多色供料系统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5C2C" w14:textId="77777777" w:rsidR="000B026B" w:rsidRDefault="00AA052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四色供料，带自旋转烘干功能，烘干温度最高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℃，带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R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FID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自动识别耗材功能，陶瓷进料口，适配学校的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BAMBU X1 CARBON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打印机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96E9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台</w:t>
            </w:r>
          </w:p>
        </w:tc>
      </w:tr>
      <w:tr w:rsidR="000B026B" w14:paraId="2D46EE8D" w14:textId="77777777">
        <w:trPr>
          <w:trHeight w:val="7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2AC0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2025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打印耗材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11B1" w14:textId="77777777" w:rsidR="000B026B" w:rsidRDefault="00AA052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P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LA-CF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材质，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.75mm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直径卷材，最高打印速度可达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00mm/s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，带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R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FID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芯片，可被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A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MS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多色供料系统通过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R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FID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识别，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1kg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4D3C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卷</w:t>
            </w:r>
          </w:p>
        </w:tc>
      </w:tr>
      <w:tr w:rsidR="000B026B" w14:paraId="09E4CF9E" w14:textId="77777777">
        <w:trPr>
          <w:trHeight w:val="6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8CD13B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9C644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打印耗材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44919" w14:textId="77777777" w:rsidR="000B026B" w:rsidRDefault="00AA052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PETG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材质，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.75mm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直径卷材，高速型，最高打印速度可达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00mm/s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，带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R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FID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芯片，可被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A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MS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多色供料系统通过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R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FID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识别，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1kg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/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30D214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卷</w:t>
            </w:r>
          </w:p>
        </w:tc>
      </w:tr>
      <w:tr w:rsidR="000B026B" w14:paraId="33C383D2" w14:textId="77777777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323E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5DB62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筒夹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711B" w14:textId="77777777" w:rsidR="000B026B" w:rsidRDefault="00AA052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E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R16-10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两支，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E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R16-8/6/4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各一支，共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支，精度全部在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.005mm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之内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37E8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5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支</w:t>
            </w:r>
          </w:p>
        </w:tc>
      </w:tr>
      <w:tr w:rsidR="000B026B" w14:paraId="1860CBF3" w14:textId="77777777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F9EF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9206A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锯条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4D23" w14:textId="77777777" w:rsidR="000B026B" w:rsidRDefault="00AA052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M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42 PLUS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材质，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962*19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宽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*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0.9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50E42" w14:textId="7764FC8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条</w:t>
            </w:r>
            <w:bookmarkStart w:id="0" w:name="_GoBack"/>
            <w:bookmarkEnd w:id="0"/>
          </w:p>
        </w:tc>
      </w:tr>
      <w:tr w:rsidR="000B026B" w14:paraId="227B4C40" w14:textId="77777777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9141D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56AD6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切削毛坯木料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6677" w14:textId="10D1F9A0" w:rsidR="000B026B" w:rsidRDefault="00AA052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北美樱桃木烘干木料，长大于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.8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米，宽度</w:t>
            </w:r>
            <w:r w:rsidR="00493FD5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随机1</w:t>
            </w:r>
            <w:r w:rsidR="00493FD5">
              <w:rPr>
                <w:rFonts w:ascii="等线" w:eastAsia="等线" w:hAnsi="等线" w:cs="等线"/>
                <w:color w:val="000000"/>
                <w:sz w:val="22"/>
                <w:szCs w:val="22"/>
              </w:rPr>
              <w:t>3-27CM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，厚度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.2cm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F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AS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7AB16" w14:textId="4F11C7DA" w:rsidR="000B026B" w:rsidRDefault="009977F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0.2</w:t>
            </w:r>
            <w:r w:rsidR="00AA0521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立方米</w:t>
            </w:r>
          </w:p>
        </w:tc>
      </w:tr>
      <w:tr w:rsidR="000B026B" w14:paraId="2BFFA79D" w14:textId="77777777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CF30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13A4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喷雾胶水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650D" w14:textId="77777777" w:rsidR="000B026B" w:rsidRDefault="00AA052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D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打印平台喷雾胶水，适合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P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LA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PETG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等材质，粘合牢靠，易脱模，易清洁可水洗，无甲醛，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00ml/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681D5" w14:textId="54520C28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瓶</w:t>
            </w:r>
          </w:p>
        </w:tc>
      </w:tr>
      <w:tr w:rsidR="000B026B" w14:paraId="0FFC1963" w14:textId="77777777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AB1A2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D509E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砂纸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A327" w14:textId="77777777" w:rsidR="000B026B" w:rsidRDefault="00AA052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干磨砂纸，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20# 600# 1000# 1500# 2000# 2500#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各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50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1DC44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张</w:t>
            </w:r>
          </w:p>
        </w:tc>
      </w:tr>
      <w:tr w:rsidR="000B026B" w14:paraId="037FB62E" w14:textId="77777777">
        <w:trPr>
          <w:trHeight w:val="8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4956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356D7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无线麦克风扩音器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2D7B" w14:textId="41B9751B" w:rsidR="000B026B" w:rsidRDefault="00AA052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头戴式无线麦克风，带无线发射器和无线接收器，可接音箱用于扩音，麦克风为单指向型，可屏蔽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%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以上环境噪音</w:t>
            </w:r>
            <w:r w:rsidR="005C61F3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，麦克风和无线发射器为分离式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88414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套</w:t>
            </w:r>
          </w:p>
        </w:tc>
      </w:tr>
      <w:tr w:rsidR="000B026B" w14:paraId="2C9DD1DB" w14:textId="77777777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EFF0C" w14:textId="77777777" w:rsidR="000B026B" w:rsidRDefault="00AA052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B2742" w14:textId="77777777" w:rsidR="000B026B" w:rsidRDefault="000B026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D5C9" w14:textId="77777777" w:rsidR="000B026B" w:rsidRDefault="000B026B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F57F3" w14:textId="77777777" w:rsidR="000B026B" w:rsidRDefault="000B026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</w:tbl>
    <w:p w14:paraId="2EBEE388" w14:textId="77777777" w:rsidR="000B026B" w:rsidRDefault="000B026B"/>
    <w:p w14:paraId="1649D517" w14:textId="77777777" w:rsidR="000B026B" w:rsidRDefault="00AA0521">
      <w:pPr>
        <w:pStyle w:val="1"/>
      </w:pPr>
      <w:r>
        <w:rPr>
          <w:rFonts w:hint="eastAsia"/>
        </w:rPr>
        <w:t>（二）其他需求（并提供承诺书）</w:t>
      </w:r>
    </w:p>
    <w:p w14:paraId="18F69D19" w14:textId="77777777" w:rsidR="000B026B" w:rsidRDefault="00AA0521">
      <w:pPr>
        <w:pStyle w:val="HTML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需提供施工安装服务</w:t>
      </w:r>
      <w:r>
        <w:rPr>
          <w:rFonts w:cs="宋体"/>
          <w:color w:val="1D2129"/>
          <w:bdr w:val="single" w:sz="2" w:space="0" w:color="E5E7EB"/>
          <w:shd w:val="clear" w:color="auto" w:fill="FFFFFF"/>
        </w:rPr>
        <w:t>的项目</w:t>
      </w:r>
      <w:r>
        <w:rPr>
          <w:rFonts w:cs="宋体"/>
          <w:color w:val="1D2129"/>
          <w:bdr w:val="single" w:sz="2" w:space="0" w:color="E5E7EB"/>
          <w:shd w:val="clear" w:color="auto" w:fill="FFFFFF"/>
        </w:rPr>
        <w:t>，报价需包含施工安装费用。</w:t>
      </w:r>
    </w:p>
    <w:p w14:paraId="7C26C99E" w14:textId="77777777" w:rsidR="000B026B" w:rsidRDefault="00AA0521">
      <w:pPr>
        <w:pStyle w:val="HTML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 w:hint="default"/>
          <w:color w:val="1D2129"/>
          <w:bdr w:val="single" w:sz="2" w:space="0" w:color="E5E7EB"/>
          <w:shd w:val="clear" w:color="auto" w:fill="FFFFFF"/>
        </w:rPr>
        <w:lastRenderedPageBreak/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sz="2" w:space="0" w:color="E5E7EB"/>
          <w:shd w:val="clear" w:color="auto" w:fill="FFFFFF"/>
        </w:rPr>
        <w:t>；</w:t>
      </w:r>
    </w:p>
    <w:p w14:paraId="5DC83995" w14:textId="77777777" w:rsidR="000B026B" w:rsidRDefault="00AA0521">
      <w:pPr>
        <w:pStyle w:val="HTML"/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 w14:textId="77777777" w:rsidR="000B026B" w:rsidRDefault="00AA0521">
      <w:pPr>
        <w:pStyle w:val="1"/>
        <w:numPr>
          <w:ilvl w:val="0"/>
          <w:numId w:val="1"/>
        </w:numPr>
        <w:rPr>
          <w:bdr w:val="single" w:sz="2" w:space="0" w:color="E5E7EB"/>
          <w:shd w:val="clear" w:color="auto" w:fill="FFFFFF"/>
        </w:rPr>
      </w:pPr>
      <w:r>
        <w:rPr>
          <w:bdr w:val="single" w:sz="2" w:space="0" w:color="E5E7EB"/>
          <w:shd w:val="clear" w:color="auto" w:fill="FFFFFF"/>
        </w:rPr>
        <w:t>采购</w:t>
      </w:r>
      <w:r>
        <w:rPr>
          <w:rFonts w:hint="eastAsia"/>
          <w:bdr w:val="single" w:sz="2" w:space="0" w:color="E5E7EB"/>
          <w:shd w:val="clear" w:color="auto" w:fill="FFFFFF"/>
        </w:rPr>
        <w:t>预算</w:t>
      </w:r>
    </w:p>
    <w:p w14:paraId="50C2F9FF" w14:textId="77777777" w:rsidR="000B026B" w:rsidRDefault="00AA0521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采购预算合计</w:t>
      </w:r>
      <w:r>
        <w:rPr>
          <w:rFonts w:ascii="宋体" w:hAnsi="宋体"/>
          <w:color w:val="FF0000"/>
          <w:kern w:val="0"/>
          <w:sz w:val="24"/>
        </w:rPr>
        <w:t>8700</w:t>
      </w:r>
      <w:r>
        <w:rPr>
          <w:rFonts w:ascii="宋体" w:hAnsi="宋体" w:hint="eastAsia"/>
          <w:color w:val="000000"/>
          <w:kern w:val="0"/>
          <w:sz w:val="24"/>
        </w:rPr>
        <w:t>元。</w:t>
      </w:r>
    </w:p>
    <w:sectPr w:rsidR="000B026B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675" w:hanging="675"/>
      </w:pPr>
      <w:rPr>
        <w:rFonts w:cs="宋体" w:hint="default"/>
        <w:color w:val="auto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45447EC"/>
    <w:multiLevelType w:val="multilevel"/>
    <w:tmpl w:val="045447EC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7712E"/>
    <w:rsid w:val="00086316"/>
    <w:rsid w:val="000B026B"/>
    <w:rsid w:val="00211306"/>
    <w:rsid w:val="002F60BF"/>
    <w:rsid w:val="00306A7B"/>
    <w:rsid w:val="003930A1"/>
    <w:rsid w:val="003C7E76"/>
    <w:rsid w:val="003D453B"/>
    <w:rsid w:val="00493FD5"/>
    <w:rsid w:val="00497CE8"/>
    <w:rsid w:val="00504456"/>
    <w:rsid w:val="00520AD2"/>
    <w:rsid w:val="005654CE"/>
    <w:rsid w:val="005C61F3"/>
    <w:rsid w:val="005E24BA"/>
    <w:rsid w:val="00606B68"/>
    <w:rsid w:val="006D0471"/>
    <w:rsid w:val="007269F7"/>
    <w:rsid w:val="00903BAC"/>
    <w:rsid w:val="00920EED"/>
    <w:rsid w:val="009603A1"/>
    <w:rsid w:val="009977FA"/>
    <w:rsid w:val="00AA0521"/>
    <w:rsid w:val="00AE0CD8"/>
    <w:rsid w:val="00BD0AD8"/>
    <w:rsid w:val="00C40061"/>
    <w:rsid w:val="00CD6E36"/>
    <w:rsid w:val="00D04EE0"/>
    <w:rsid w:val="00D24F26"/>
    <w:rsid w:val="00DD1E60"/>
    <w:rsid w:val="00DE1BAF"/>
    <w:rsid w:val="00FA484C"/>
    <w:rsid w:val="0191035F"/>
    <w:rsid w:val="05F6742D"/>
    <w:rsid w:val="51535541"/>
    <w:rsid w:val="5C20741A"/>
    <w:rsid w:val="5DCE61B3"/>
    <w:rsid w:val="5E7B3850"/>
    <w:rsid w:val="69B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3917F"/>
  <w15:docId w15:val="{8658C74F-8B82-496A-BB43-13BF0B33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宋体"/>
      <w:b/>
      <w:bCs/>
      <w:kern w:val="44"/>
      <w:sz w:val="32"/>
      <w:szCs w:val="44"/>
    </w:rPr>
  </w:style>
  <w:style w:type="character" w:customStyle="1" w:styleId="a8">
    <w:name w:val="标题 字符"/>
    <w:basedOn w:val="a0"/>
    <w:link w:val="a7"/>
    <w:qFormat/>
    <w:rPr>
      <w:rFonts w:ascii="Calibri Light" w:eastAsia="宋体" w:hAnsi="Calibri Light" w:cs="宋体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WQ-NC</cp:lastModifiedBy>
  <cp:revision>17</cp:revision>
  <dcterms:created xsi:type="dcterms:W3CDTF">2025-04-11T02:32:00Z</dcterms:created>
  <dcterms:modified xsi:type="dcterms:W3CDTF">2025-06-04T08:42:00Z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17DEA99E15864B6289065593075F4777_13</vt:lpwstr>
  </property>
  <property fmtid="{D5CDD505-2E9C-101B-9397-08002B2CF9AE}" pid="4" name="KSOTemplateDocerSaveRecord">
    <vt:lpwstr>eyJoZGlkIjoiNmZhODA3M2MwZTZkMDhmYmI1OGYxYzIzYzE0NjI3NDciLCJ1c2VySWQiOiIyNTM3NTcyOTUifQ==</vt:lpwstr>
  </property>
</Properties>
</file>