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3783">
      <w:pPr>
        <w:widowControl w:val="0"/>
        <w:numPr>
          <w:ilvl w:val="0"/>
          <w:numId w:val="0"/>
        </w:num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宿州职业技术学院实习实训活动用车服务项目网上询价</w:t>
      </w:r>
    </w:p>
    <w:p w14:paraId="73AC9B20">
      <w:pPr>
        <w:widowControl w:val="0"/>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现对宿州职业技术学院24/25学年第二学期系部实习实训活动用车开展网上询价。我院各系部实习实训用车主要用于为有校外实践教学需求的班级师生提供接送服务，多集中于四、五、六月份，车型</w:t>
      </w:r>
      <w:bookmarkStart w:id="0" w:name="_GoBack"/>
      <w:bookmarkEnd w:id="0"/>
      <w:r>
        <w:rPr>
          <w:rFonts w:hint="eastAsia" w:ascii="仿宋" w:hAnsi="仿宋" w:eastAsia="仿宋" w:cs="仿宋"/>
          <w:sz w:val="28"/>
          <w:szCs w:val="28"/>
          <w:lang w:val="en-US" w:eastAsia="zh-CN"/>
        </w:rPr>
        <w:t>需要为两种①五十座以内（含五十座）②五十座以上，请根据基本租车费、公里单价的单次服务费用组合报价（见下表）。</w:t>
      </w:r>
    </w:p>
    <w:tbl>
      <w:tblPr>
        <w:tblStyle w:val="3"/>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4271"/>
      </w:tblGrid>
      <w:tr w14:paraId="3D85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2" w:type="dxa"/>
          </w:tcPr>
          <w:p w14:paraId="3583C48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车型</w:t>
            </w:r>
          </w:p>
        </w:tc>
        <w:tc>
          <w:tcPr>
            <w:tcW w:w="1422" w:type="dxa"/>
          </w:tcPr>
          <w:p w14:paraId="3A57578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租车费用</w:t>
            </w:r>
          </w:p>
        </w:tc>
        <w:tc>
          <w:tcPr>
            <w:tcW w:w="1422" w:type="dxa"/>
          </w:tcPr>
          <w:p w14:paraId="19BAB2E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公里单价</w:t>
            </w:r>
          </w:p>
        </w:tc>
        <w:tc>
          <w:tcPr>
            <w:tcW w:w="4271" w:type="dxa"/>
          </w:tcPr>
          <w:p w14:paraId="0E9BA04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137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22" w:type="dxa"/>
          </w:tcPr>
          <w:p w14:paraId="6B028E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①型≤50座</w:t>
            </w:r>
          </w:p>
        </w:tc>
        <w:tc>
          <w:tcPr>
            <w:tcW w:w="1422" w:type="dxa"/>
          </w:tcPr>
          <w:p w14:paraId="0AA12ABA">
            <w:pPr>
              <w:jc w:val="center"/>
              <w:rPr>
                <w:rFonts w:hint="eastAsia" w:ascii="仿宋" w:hAnsi="仿宋" w:eastAsia="仿宋" w:cs="仿宋"/>
                <w:sz w:val="24"/>
                <w:szCs w:val="24"/>
                <w:vertAlign w:val="baseline"/>
                <w:lang w:val="en-US" w:eastAsia="zh-CN"/>
              </w:rPr>
            </w:pPr>
          </w:p>
        </w:tc>
        <w:tc>
          <w:tcPr>
            <w:tcW w:w="1422" w:type="dxa"/>
          </w:tcPr>
          <w:p w14:paraId="68795669">
            <w:pPr>
              <w:jc w:val="center"/>
              <w:rPr>
                <w:rFonts w:hint="eastAsia" w:ascii="仿宋" w:hAnsi="仿宋" w:eastAsia="仿宋" w:cs="仿宋"/>
                <w:sz w:val="24"/>
                <w:szCs w:val="24"/>
                <w:vertAlign w:val="baseline"/>
                <w:lang w:val="en-US" w:eastAsia="zh-CN"/>
              </w:rPr>
            </w:pPr>
          </w:p>
        </w:tc>
        <w:tc>
          <w:tcPr>
            <w:tcW w:w="4271" w:type="dxa"/>
          </w:tcPr>
          <w:p w14:paraId="70FE77D6">
            <w:pPr>
              <w:jc w:val="center"/>
              <w:rPr>
                <w:rFonts w:hint="eastAsia" w:ascii="仿宋" w:hAnsi="仿宋" w:eastAsia="仿宋" w:cs="仿宋"/>
                <w:sz w:val="24"/>
                <w:szCs w:val="24"/>
                <w:vertAlign w:val="baseline"/>
                <w:lang w:val="en-US" w:eastAsia="zh-CN"/>
              </w:rPr>
            </w:pPr>
          </w:p>
        </w:tc>
      </w:tr>
      <w:tr w14:paraId="7C36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22" w:type="dxa"/>
          </w:tcPr>
          <w:p w14:paraId="0D686C1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②型＞50座</w:t>
            </w:r>
          </w:p>
        </w:tc>
        <w:tc>
          <w:tcPr>
            <w:tcW w:w="1422" w:type="dxa"/>
          </w:tcPr>
          <w:p w14:paraId="49B9EE9B">
            <w:pPr>
              <w:jc w:val="center"/>
              <w:rPr>
                <w:rFonts w:hint="eastAsia" w:ascii="仿宋" w:hAnsi="仿宋" w:eastAsia="仿宋" w:cs="仿宋"/>
                <w:sz w:val="24"/>
                <w:szCs w:val="24"/>
                <w:vertAlign w:val="baseline"/>
                <w:lang w:val="en-US" w:eastAsia="zh-CN"/>
              </w:rPr>
            </w:pPr>
          </w:p>
        </w:tc>
        <w:tc>
          <w:tcPr>
            <w:tcW w:w="1422" w:type="dxa"/>
          </w:tcPr>
          <w:p w14:paraId="51226E0A">
            <w:pPr>
              <w:jc w:val="center"/>
              <w:rPr>
                <w:rFonts w:hint="eastAsia" w:ascii="仿宋" w:hAnsi="仿宋" w:eastAsia="仿宋" w:cs="仿宋"/>
                <w:sz w:val="24"/>
                <w:szCs w:val="24"/>
                <w:vertAlign w:val="baseline"/>
                <w:lang w:val="en-US" w:eastAsia="zh-CN"/>
              </w:rPr>
            </w:pPr>
          </w:p>
        </w:tc>
        <w:tc>
          <w:tcPr>
            <w:tcW w:w="4271" w:type="dxa"/>
          </w:tcPr>
          <w:p w14:paraId="64EE60C8">
            <w:pPr>
              <w:jc w:val="center"/>
              <w:rPr>
                <w:rFonts w:hint="eastAsia" w:ascii="仿宋" w:hAnsi="仿宋" w:eastAsia="仿宋" w:cs="仿宋"/>
                <w:sz w:val="24"/>
                <w:szCs w:val="24"/>
                <w:vertAlign w:val="baseline"/>
                <w:lang w:val="en-US" w:eastAsia="zh-CN"/>
              </w:rPr>
            </w:pPr>
          </w:p>
        </w:tc>
      </w:tr>
      <w:tr w14:paraId="72CF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37" w:type="dxa"/>
            <w:gridSpan w:val="4"/>
          </w:tcPr>
          <w:p w14:paraId="06BEFDB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说明：询价以两种车型百公里服务价格之和为评定高低分。</w:t>
            </w:r>
          </w:p>
        </w:tc>
      </w:tr>
    </w:tbl>
    <w:p w14:paraId="06FBBE0B">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投标单位应同时具备①②两型车辆服务能力，公司运营车辆充足，不接受联合体投标。服务单位应保证我院在协议期内优先用车，按约计费不得另外涨价。</w:t>
      </w:r>
    </w:p>
    <w:p w14:paraId="10F405AA">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投标方承担我院用车服务时，需根据我院财务要求提供规范发票，包车使用期间，驾驶员食宿费用自理。</w:t>
      </w:r>
    </w:p>
    <w:p w14:paraId="567E935D">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投标单位应根据车型按租车基本费、用车公里单价（含油）报价，过路费根据实际发生额提供票据由我院承担。</w:t>
      </w:r>
    </w:p>
    <w:p w14:paraId="432ED95D">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用车期间因车辆及驾驶员原因，造成我院出行师生人身伤害、财产损失的，除保险理赔外，不足部分我院保留向服务单位追索权利。</w:t>
      </w:r>
    </w:p>
    <w:p w14:paraId="76B7711B">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服务单位提供的车辆，要求车况良好，干净整洁，车龄不超五年。</w:t>
      </w:r>
    </w:p>
    <w:p w14:paraId="338D40DC">
      <w:pPr>
        <w:widowControl w:val="0"/>
        <w:numPr>
          <w:ilvl w:val="0"/>
          <w:numId w:val="0"/>
        </w:numPr>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实验实训中心</w:t>
      </w:r>
    </w:p>
    <w:p w14:paraId="64E6D716">
      <w:pPr>
        <w:widowControl w:val="0"/>
        <w:numPr>
          <w:ilvl w:val="0"/>
          <w:numId w:val="0"/>
        </w:numPr>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2025-04-11</w:t>
      </w:r>
    </w:p>
    <w:p w14:paraId="492F5AE7">
      <w:pPr>
        <w:widowControl w:val="0"/>
        <w:numPr>
          <w:ilvl w:val="0"/>
          <w:numId w:val="0"/>
        </w:numPr>
        <w:jc w:val="right"/>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D28C4"/>
    <w:multiLevelType w:val="singleLevel"/>
    <w:tmpl w:val="493D28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83D2A"/>
    <w:rsid w:val="0B6C7022"/>
    <w:rsid w:val="0CA63E91"/>
    <w:rsid w:val="1B835408"/>
    <w:rsid w:val="21633885"/>
    <w:rsid w:val="28A869C9"/>
    <w:rsid w:val="2AE43DFC"/>
    <w:rsid w:val="2ECC44A2"/>
    <w:rsid w:val="3102601C"/>
    <w:rsid w:val="36B9057E"/>
    <w:rsid w:val="3D3353DA"/>
    <w:rsid w:val="3E756B8A"/>
    <w:rsid w:val="45B13EEA"/>
    <w:rsid w:val="538F6499"/>
    <w:rsid w:val="54547A6F"/>
    <w:rsid w:val="5F7F1C98"/>
    <w:rsid w:val="6CFB37CF"/>
    <w:rsid w:val="6F1F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457</Characters>
  <Lines>0</Lines>
  <Paragraphs>0</Paragraphs>
  <TotalTime>20</TotalTime>
  <ScaleCrop>false</ScaleCrop>
  <LinksUpToDate>false</LinksUpToDate>
  <CharactersWithSpaces>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2025-04-10T00:29:00Z</dcterms:created>
  <dc:creator>lenovo</dc:creator>
  <cp:lastModifiedBy>天亮了คิดถึง</cp:lastModifiedBy>
  <cp:lastPrinted>2025-04-11T07:02:00Z</cp:lastPrinted>
  <dcterms:modified xsi:type="dcterms:W3CDTF">2025-04-14T09:40:26Z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eyJoZGlkIjoiMjkwNWM4OWNjZDA3YTE5MmIxODYzMDQ1YmRkYjZiNGIiLCJ1c2VySWQiOiI0MDUxNTI4ODUifQ==</vt:lpwstr>
  </property>
  <property fmtid="{D5CDD505-2E9C-101B-9397-08002B2CF9AE}" pid="4" name="ICV">
    <vt:lpwstr>2F0731E61CA14E87B26BD6D808F07876_12</vt:lpwstr>
  </property>
</Properties>
</file>