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B032">
      <w:pPr>
        <w:ind w:firstLine="3570" w:firstLineChars="1700"/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水控卡机参数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 xml:space="preserve">基于ARM Cortex-M4                                                       </w:t>
      </w:r>
    </w:p>
    <w:p w14:paraId="43AD5326">
      <w:pPr>
        <w:rPr>
          <w:rFonts w:hint="eastAsia"/>
        </w:rPr>
      </w:pPr>
      <w:r>
        <w:rPr>
          <w:rFonts w:hint="eastAsia"/>
        </w:rPr>
        <w:t xml:space="preserve">支持卡片类型：Mifare1卡、CPU卡、SIM/UIM-PASS卡                                                                </w:t>
      </w:r>
    </w:p>
    <w:p w14:paraId="495F46F8">
      <w:pPr>
        <w:rPr>
          <w:rFonts w:hint="eastAsia"/>
        </w:rPr>
      </w:pPr>
      <w:r>
        <w:rPr>
          <w:rFonts w:hint="eastAsia"/>
        </w:rPr>
        <w:t>计价方式：支持计时、计量收费方式</w:t>
      </w:r>
    </w:p>
    <w:p w14:paraId="50555816">
      <w:pPr>
        <w:rPr>
          <w:rFonts w:hint="eastAsia"/>
        </w:rPr>
      </w:pPr>
      <w:r>
        <w:rPr>
          <w:rFonts w:hint="eastAsia"/>
        </w:rPr>
        <w:t xml:space="preserve">          支持平台设置计费周期、计费精度等参数                                                                                                                             </w:t>
      </w:r>
    </w:p>
    <w:p w14:paraId="4C393655">
      <w:pPr>
        <w:rPr>
          <w:rFonts w:hint="eastAsia"/>
        </w:rPr>
      </w:pPr>
      <w:r>
        <w:rPr>
          <w:rFonts w:hint="eastAsia"/>
        </w:rPr>
        <w:t xml:space="preserve">防水等级：IP68                                                                   </w:t>
      </w:r>
    </w:p>
    <w:p w14:paraId="7A7F326A">
      <w:pPr>
        <w:rPr>
          <w:rFonts w:hint="eastAsia"/>
        </w:rPr>
      </w:pPr>
      <w:r>
        <w:rPr>
          <w:rFonts w:hint="eastAsia"/>
        </w:rPr>
        <w:t xml:space="preserve">读卡距离：0~5cm                                                                     </w:t>
      </w:r>
    </w:p>
    <w:p w14:paraId="48F9E843">
      <w:pPr>
        <w:rPr>
          <w:rFonts w:hint="eastAsia"/>
        </w:rPr>
      </w:pPr>
      <w:r>
        <w:rPr>
          <w:rFonts w:hint="eastAsia"/>
        </w:rPr>
        <w:t xml:space="preserve">读卡时间：&lt;0.3s                                                                                    </w:t>
      </w:r>
    </w:p>
    <w:p w14:paraId="447735B3">
      <w:pPr>
        <w:rPr>
          <w:rFonts w:hint="eastAsia"/>
        </w:rPr>
      </w:pPr>
      <w:r>
        <w:rPr>
          <w:rFonts w:hint="eastAsia"/>
        </w:rPr>
        <w:t xml:space="preserve">工作频率：13.56MHz                                                                    </w:t>
      </w:r>
    </w:p>
    <w:p w14:paraId="09E3D4D2">
      <w:pPr>
        <w:rPr>
          <w:rFonts w:hint="eastAsia"/>
        </w:rPr>
      </w:pPr>
      <w:r>
        <w:rPr>
          <w:rFonts w:hint="eastAsia"/>
        </w:rPr>
        <w:t>显示模式：1.8寸 128*64点阵模式</w:t>
      </w:r>
    </w:p>
    <w:p w14:paraId="69462567">
      <w:pPr>
        <w:rPr>
          <w:rFonts w:hint="eastAsia"/>
        </w:rPr>
      </w:pPr>
      <w:r>
        <w:rPr>
          <w:rFonts w:hint="eastAsia"/>
        </w:rPr>
        <w:t xml:space="preserve">          支持中文字库显示</w:t>
      </w:r>
    </w:p>
    <w:p w14:paraId="48C2BF6B">
      <w:pPr>
        <w:rPr>
          <w:rFonts w:hint="eastAsia"/>
        </w:rPr>
      </w:pPr>
      <w:r>
        <w:rPr>
          <w:rFonts w:hint="eastAsia"/>
        </w:rPr>
        <w:t xml:space="preserve">          支持二维码显示                                                                                    </w:t>
      </w:r>
    </w:p>
    <w:p w14:paraId="40D7FAFF">
      <w:pPr>
        <w:rPr>
          <w:rFonts w:hint="eastAsia"/>
        </w:rPr>
      </w:pPr>
      <w:r>
        <w:rPr>
          <w:rFonts w:hint="eastAsia"/>
        </w:rPr>
        <w:t>通讯方式：485通讯</w:t>
      </w:r>
    </w:p>
    <w:p w14:paraId="654643C4">
      <w:pPr>
        <w:rPr>
          <w:rFonts w:hint="eastAsia"/>
        </w:rPr>
      </w:pPr>
      <w:r>
        <w:rPr>
          <w:rFonts w:hint="eastAsia"/>
        </w:rPr>
        <w:t>口径：DN15</w:t>
      </w:r>
    </w:p>
    <w:p w14:paraId="5680685A">
      <w:pPr>
        <w:rPr>
          <w:rFonts w:hint="eastAsia"/>
        </w:rPr>
      </w:pPr>
      <w:r>
        <w:rPr>
          <w:rFonts w:hint="eastAsia"/>
        </w:rPr>
        <w:t>电磁阀寿命：10万次</w:t>
      </w:r>
    </w:p>
    <w:p w14:paraId="6BD85896">
      <w:pPr>
        <w:rPr>
          <w:rFonts w:hint="eastAsia"/>
        </w:rPr>
      </w:pPr>
      <w:r>
        <w:rPr>
          <w:rFonts w:hint="eastAsia"/>
        </w:rPr>
        <w:t xml:space="preserve">名单容量：全名单                                                                     </w:t>
      </w:r>
    </w:p>
    <w:p w14:paraId="2B009624">
      <w:pPr>
        <w:rPr>
          <w:rFonts w:hint="eastAsia"/>
        </w:rPr>
      </w:pPr>
      <w:r>
        <w:rPr>
          <w:rFonts w:hint="eastAsia"/>
        </w:rPr>
        <w:t>计费精度：0.01元</w:t>
      </w:r>
    </w:p>
    <w:p w14:paraId="673774A3">
      <w:pPr>
        <w:rPr>
          <w:rFonts w:hint="eastAsia"/>
        </w:rPr>
      </w:pPr>
      <w:r>
        <w:rPr>
          <w:rFonts w:hint="eastAsia"/>
        </w:rPr>
        <w:t xml:space="preserve">密码键盘：14键电容密码键盘                                                                  </w:t>
      </w:r>
    </w:p>
    <w:p w14:paraId="5C57D0B0">
      <w:pPr>
        <w:rPr>
          <w:rFonts w:hint="eastAsia"/>
        </w:rPr>
      </w:pPr>
      <w:r>
        <w:rPr>
          <w:rFonts w:hint="eastAsia"/>
        </w:rPr>
        <w:t xml:space="preserve">蓝牙：BLE 4.0蓝牙                                                            </w:t>
      </w:r>
    </w:p>
    <w:p w14:paraId="2F2DF3CC">
      <w:pPr>
        <w:rPr>
          <w:rFonts w:hint="eastAsia"/>
        </w:rPr>
      </w:pPr>
      <w:r>
        <w:rPr>
          <w:rFonts w:hint="eastAsia"/>
        </w:rPr>
        <w:t xml:space="preserve">工作电压:12VDC                                                                                                                                    </w:t>
      </w:r>
    </w:p>
    <w:p w14:paraId="4F246D45">
      <w:pPr>
        <w:rPr>
          <w:rFonts w:hint="eastAsia"/>
        </w:rPr>
      </w:pPr>
      <w:r>
        <w:rPr>
          <w:rFonts w:hint="eastAsia"/>
        </w:rPr>
        <w:t xml:space="preserve">工作环境：0-50℃    </w:t>
      </w:r>
    </w:p>
    <w:p w14:paraId="4D703608">
      <w:pPr>
        <w:rPr>
          <w:rFonts w:hint="eastAsia"/>
        </w:rPr>
      </w:pPr>
      <w:r>
        <w:rPr>
          <w:rFonts w:hint="eastAsia"/>
        </w:rPr>
        <w:t>水温温度：0~90℃</w:t>
      </w:r>
    </w:p>
    <w:p w14:paraId="791685D6">
      <w:pPr>
        <w:rPr>
          <w:rFonts w:hint="eastAsia"/>
        </w:rPr>
      </w:pPr>
      <w:r>
        <w:rPr>
          <w:rFonts w:hint="eastAsia"/>
        </w:rPr>
        <w:t>流量计：脉冲数30个/L，2级计量精准</w:t>
      </w:r>
    </w:p>
    <w:p w14:paraId="2DD7FDBF">
      <w:pPr>
        <w:rPr>
          <w:rFonts w:hint="eastAsia"/>
        </w:rPr>
      </w:pPr>
      <w:r>
        <w:rPr>
          <w:rFonts w:hint="eastAsia"/>
        </w:rPr>
        <w:t>水表公称最大压力1.6Mpa，常规压力0.38~0.8Mpa；</w:t>
      </w:r>
    </w:p>
    <w:p w14:paraId="4228DBFC">
      <w:pPr>
        <w:rPr>
          <w:rFonts w:hint="eastAsia"/>
        </w:rPr>
      </w:pPr>
      <w:r>
        <w:rPr>
          <w:rFonts w:hint="eastAsia"/>
        </w:rPr>
        <w:t>尺寸：165*76*100mm</w:t>
      </w:r>
    </w:p>
    <w:p w14:paraId="14B37056">
      <w:r>
        <w:rPr>
          <w:rFonts w:hint="eastAsia"/>
        </w:rPr>
        <w:t>水表支持竖装，最大误差±5%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2025-03-26T07:33:26Z</dcterms:created>
  <dc:creator>Administrator</dc:creator>
  <cp:lastModifiedBy>Administrator</cp:lastModifiedBy>
  <dcterms:modified xsi:type="dcterms:W3CDTF">2025-03-26T07:34:26Z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eyJoZGlkIjoiOGI5YzM3YjU1NWViMDYzOGVmMGE4ZjE2MjljN2RhMWYifQ==</vt:lpwstr>
  </property>
  <property fmtid="{D5CDD505-2E9C-101B-9397-08002B2CF9AE}" pid="4" name="ICV">
    <vt:lpwstr>9EE4FF570CFC43EDB6F43A6CAB52C618_12</vt:lpwstr>
  </property>
</Properties>
</file>