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E2CE" w14:textId="77777777" w:rsidR="009D2EBA" w:rsidRDefault="00CD26FC" w:rsidP="00CD26FC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Theme="majorHAnsi" w:eastAsiaTheme="majorEastAsia" w:hAnsiTheme="majorHAnsi" w:cstheme="majorBidi" w:hint="default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</w:pPr>
      <w:r w:rsidRPr="00CD26FC">
        <w:rPr>
          <w:rFonts w:asciiTheme="majorHAnsi" w:eastAsiaTheme="majorEastAsia" w:hAnsiTheme="majorHAnsi" w:cstheme="majorBidi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2024</w:t>
      </w:r>
      <w:r w:rsidRPr="00CD26FC">
        <w:rPr>
          <w:rFonts w:asciiTheme="majorHAnsi" w:eastAsiaTheme="majorEastAsia" w:hAnsiTheme="majorHAnsi" w:cstheme="majorBidi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年</w:t>
      </w:r>
      <w:r w:rsidR="009D2EBA">
        <w:rPr>
          <w:rFonts w:asciiTheme="majorHAnsi" w:eastAsiaTheme="majorEastAsia" w:hAnsiTheme="majorHAnsi" w:cstheme="majorBidi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安徽省职业院校技能大赛</w:t>
      </w:r>
      <w:r w:rsidRPr="00CD26FC">
        <w:rPr>
          <w:rFonts w:asciiTheme="majorHAnsi" w:eastAsiaTheme="majorEastAsia" w:hAnsiTheme="majorHAnsi" w:cstheme="majorBidi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网络系统赛项</w:t>
      </w:r>
    </w:p>
    <w:p w14:paraId="1A2E2CCD" w14:textId="2C02287C" w:rsidR="004C30CA" w:rsidRDefault="00CD26FC" w:rsidP="00CD26FC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 w:rsidRPr="00CD26FC">
        <w:rPr>
          <w:rFonts w:asciiTheme="majorHAnsi" w:eastAsiaTheme="majorEastAsia" w:hAnsiTheme="majorHAnsi" w:cstheme="majorBidi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专用设备增补采购需求</w:t>
      </w:r>
    </w:p>
    <w:p w14:paraId="1A3B017A" w14:textId="100B216C" w:rsidR="00917CA1" w:rsidRDefault="004C30CA" w:rsidP="00CD26FC">
      <w:pPr>
        <w:pStyle w:val="1"/>
        <w:numPr>
          <w:ilvl w:val="0"/>
          <w:numId w:val="1"/>
        </w:numPr>
        <w:rPr>
          <w:rFonts w:cs="宋体"/>
          <w:color w:val="1D2129"/>
          <w:bdr w:val="single" w:sz="2" w:space="0" w:color="E5E7EB"/>
          <w:shd w:val="clear" w:color="auto" w:fill="FFFFFF"/>
        </w:rPr>
      </w:pPr>
      <w:r>
        <w:rPr>
          <w:bdr w:val="single" w:sz="2" w:space="0" w:color="E5E7EB"/>
          <w:shd w:val="clear" w:color="auto" w:fill="FFFFFF"/>
        </w:rPr>
        <w:t>技术规格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9"/>
        <w:gridCol w:w="1250"/>
        <w:gridCol w:w="8648"/>
        <w:gridCol w:w="842"/>
        <w:gridCol w:w="859"/>
      </w:tblGrid>
      <w:tr w:rsidR="00CD26FC" w:rsidRPr="00CD26FC" w14:paraId="4A405AFB" w14:textId="77777777" w:rsidTr="00CD26FC">
        <w:trPr>
          <w:trHeight w:val="975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22F7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设备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129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参考品牌</w:t>
            </w:r>
          </w:p>
        </w:tc>
        <w:tc>
          <w:tcPr>
            <w:tcW w:w="3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992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功能参数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5C5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517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CD26FC" w:rsidRPr="00CD26FC" w14:paraId="55AE4AB7" w14:textId="77777777" w:rsidTr="00CD26FC">
        <w:trPr>
          <w:trHeight w:val="1425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11E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网关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0EE2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EB1" w14:textId="77777777" w:rsidR="00CD26FC" w:rsidRPr="00CD26FC" w:rsidRDefault="00CD26FC" w:rsidP="00CD26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固化8个千兆电口，固化2个千兆光口，2G内存，内置1T硬盘，1U尺寸，并发带机数300（集成状态防火墙/安全域，若需要网监对接功能，请单独下单网监对接功能授权,RG-EG-WJ-LIS）流控及URL特征库免费升级，IPsec VPN免费 ，SSL VPN 免费，集成AC功能，默认可管理普通 AP 64个，支持License扩容到128个（每个面板AP占0.5个授权）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252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FB58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</w:tr>
      <w:tr w:rsidR="00CD26FC" w:rsidRPr="00CD26FC" w14:paraId="46E52802" w14:textId="77777777" w:rsidTr="00CD26FC">
        <w:trPr>
          <w:trHeight w:val="54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2FF7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数据中心交换机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D646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09E2" w14:textId="464B5E6F" w:rsidR="00CD26FC" w:rsidRPr="00CD26FC" w:rsidRDefault="00CD26FC" w:rsidP="00CD26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24个10/100/1000M自适应电口，8个1G/10G SFP+光口，1个业务扩展槽，内置固化双风扇，2个模块化电源插槽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，支持VSU</w:t>
            </w: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虚拟化技术；</w:t>
            </w:r>
            <w:r w:rsidRPr="00CD26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每台含1个交流电源模块和1条堆叠线缆。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0747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295F" w14:textId="77777777" w:rsidR="00CD26FC" w:rsidRPr="00CD26FC" w:rsidRDefault="00CD26FC" w:rsidP="00CD26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CD26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</w:tr>
    </w:tbl>
    <w:p w14:paraId="424BAD05" w14:textId="77777777" w:rsidR="00CD26FC" w:rsidRPr="00CD26FC" w:rsidRDefault="00CD26FC" w:rsidP="00CD26FC">
      <w:pPr>
        <w:rPr>
          <w:rFonts w:hint="eastAsia"/>
        </w:rPr>
      </w:pPr>
    </w:p>
    <w:p w14:paraId="00DFDB4A" w14:textId="71C1C521" w:rsidR="00831F2B" w:rsidRDefault="00831F2B" w:rsidP="00DC3284">
      <w:pPr>
        <w:pStyle w:val="1"/>
        <w:numPr>
          <w:ilvl w:val="0"/>
          <w:numId w:val="1"/>
        </w:numPr>
        <w:rPr>
          <w:bdr w:val="single" w:sz="2" w:space="0" w:color="E5E7EB"/>
          <w:shd w:val="clear" w:color="auto" w:fill="FFFFFF"/>
        </w:rPr>
      </w:pPr>
      <w:r>
        <w:rPr>
          <w:bdr w:val="single" w:sz="2" w:space="0" w:color="E5E7EB"/>
          <w:shd w:val="clear" w:color="auto" w:fill="FFFFFF"/>
        </w:rPr>
        <w:lastRenderedPageBreak/>
        <w:t>采购</w:t>
      </w:r>
      <w:r w:rsidR="00DC3284">
        <w:rPr>
          <w:rFonts w:hint="eastAsia"/>
          <w:bdr w:val="single" w:sz="2" w:space="0" w:color="E5E7EB"/>
          <w:shd w:val="clear" w:color="auto" w:fill="FFFFFF"/>
        </w:rPr>
        <w:t>预算</w:t>
      </w:r>
    </w:p>
    <w:p w14:paraId="3D293ACE" w14:textId="4F04E53B" w:rsidR="00DC3284" w:rsidRPr="00DC3284" w:rsidRDefault="00DC3284" w:rsidP="00DC328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DC3284">
        <w:rPr>
          <w:rFonts w:ascii="宋体" w:eastAsia="宋体" w:hAnsi="宋体" w:cs="宋体" w:hint="eastAsia"/>
          <w:color w:val="000000"/>
          <w:kern w:val="0"/>
          <w:sz w:val="24"/>
        </w:rPr>
        <w:t>采购预算合计4.60万元。</w:t>
      </w:r>
    </w:p>
    <w:p w14:paraId="3967B7E2" w14:textId="7277F289" w:rsidR="004C30CA" w:rsidRDefault="004C30CA" w:rsidP="00D635B3">
      <w:pPr>
        <w:pStyle w:val="1"/>
        <w:numPr>
          <w:ilvl w:val="0"/>
          <w:numId w:val="1"/>
        </w:numPr>
      </w:pPr>
      <w:r>
        <w:rPr>
          <w:rFonts w:hint="eastAsia"/>
        </w:rPr>
        <w:t>其他要求：</w:t>
      </w:r>
    </w:p>
    <w:p w14:paraId="6BC12B48" w14:textId="24E837F2" w:rsidR="00D635B3" w:rsidRDefault="00D548B7" w:rsidP="00D635B3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 w:rsidRPr="00D548B7">
        <w:rPr>
          <w:rFonts w:cs="宋体"/>
          <w:color w:val="1D2129"/>
          <w:bdr w:val="single" w:sz="2" w:space="0" w:color="E5E7EB"/>
          <w:shd w:val="clear" w:color="auto" w:fill="FFFFFF"/>
        </w:rPr>
        <w:t>所投产品需满足2025年安徽省高等职业院校技能大赛“网络系统管理”赛项备赛训练，且完全兼容校内</w:t>
      </w:r>
      <w:r>
        <w:rPr>
          <w:rFonts w:cs="宋体"/>
          <w:color w:val="1D2129"/>
          <w:bdr w:val="single" w:sz="2" w:space="0" w:color="E5E7EB"/>
          <w:shd w:val="clear" w:color="auto" w:fill="FFFFFF"/>
        </w:rPr>
        <w:t>现有网络</w:t>
      </w:r>
      <w:r w:rsidRPr="00D548B7">
        <w:rPr>
          <w:rFonts w:cs="宋体"/>
          <w:color w:val="1D2129"/>
          <w:bdr w:val="single" w:sz="2" w:space="0" w:color="E5E7EB"/>
          <w:shd w:val="clear" w:color="auto" w:fill="FFFFFF"/>
        </w:rPr>
        <w:t>设备。</w:t>
      </w:r>
    </w:p>
    <w:p w14:paraId="0F68072E" w14:textId="1051504F" w:rsidR="00D635B3" w:rsidRPr="004C30CA" w:rsidRDefault="00D635B3" w:rsidP="00D635B3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设备上架安装后，供应商提供不少于2次线上或线下培训，每次不少于2小时。</w:t>
      </w:r>
    </w:p>
    <w:sectPr w:rsidR="00D635B3" w:rsidRPr="004C30CA" w:rsidSect="00CD26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520F"/>
    <w:multiLevelType w:val="hybridMultilevel"/>
    <w:tmpl w:val="A296F492"/>
    <w:lvl w:ilvl="0" w:tplc="C4D01CDC">
      <w:start w:val="1"/>
      <w:numFmt w:val="decimal"/>
      <w:lvlText w:val="%1、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7E8803F9"/>
    <w:multiLevelType w:val="hybridMultilevel"/>
    <w:tmpl w:val="983A7A72"/>
    <w:lvl w:ilvl="0" w:tplc="A8787E7A">
      <w:start w:val="1"/>
      <w:numFmt w:val="japaneseCounting"/>
      <w:lvlText w:val="%1、"/>
      <w:lvlJc w:val="left"/>
      <w:pPr>
        <w:ind w:left="675" w:hanging="67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2749063">
    <w:abstractNumId w:val="1"/>
  </w:num>
  <w:num w:numId="2" w16cid:durableId="28616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A1"/>
    <w:rsid w:val="00092F6F"/>
    <w:rsid w:val="002359BC"/>
    <w:rsid w:val="004C30CA"/>
    <w:rsid w:val="00831F2B"/>
    <w:rsid w:val="00917CA1"/>
    <w:rsid w:val="009D2EBA"/>
    <w:rsid w:val="00BC5D7C"/>
    <w:rsid w:val="00C4665E"/>
    <w:rsid w:val="00C86FF6"/>
    <w:rsid w:val="00CD26FC"/>
    <w:rsid w:val="00D548B7"/>
    <w:rsid w:val="00D635B3"/>
    <w:rsid w:val="00DC3284"/>
    <w:rsid w:val="00DC5832"/>
    <w:rsid w:val="36277E20"/>
    <w:rsid w:val="6AA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40B4E"/>
  <w15:docId w15:val="{73D3B9B8-2F62-4A45-AA44-4D8F3DAC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92F6F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10">
    <w:name w:val="标题 1 字符"/>
    <w:basedOn w:val="a0"/>
    <w:link w:val="1"/>
    <w:rsid w:val="00092F6F"/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paragraph" w:styleId="a3">
    <w:name w:val="Title"/>
    <w:basedOn w:val="a"/>
    <w:next w:val="a"/>
    <w:link w:val="a4"/>
    <w:qFormat/>
    <w:rsid w:val="00831F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831F2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99"/>
    <w:unhideWhenUsed/>
    <w:rsid w:val="00DC3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</dc:creator>
  <cp:lastModifiedBy>斌 张</cp:lastModifiedBy>
  <cp:revision>14</cp:revision>
  <dcterms:created xsi:type="dcterms:W3CDTF">2024-12-30T00:02:00Z</dcterms:created>
  <dcterms:modified xsi:type="dcterms:W3CDTF">2024-12-31T09:20:00Z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14FE8FA4A0DC42EEBF875E5D6DDAEF00_12</vt:lpwstr>
  </property>
  <property fmtid="{D5CDD505-2E9C-101B-9397-08002B2CF9AE}" pid="4" name="KSOTemplateDocerSaveRecord">
    <vt:lpwstr>eyJoZGlkIjoiNmNjZTM1MDFjMzExNDU2NzczODQ3N2YzYWY2MmYxMWEiLCJ1c2VySWQiOiIyMDQ0OTg0MDUifQ==</vt:lpwstr>
  </property>
</Properties>
</file>