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服务需求：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提供室内观叶绿植33盆，其中包括落地绿植22盆，办公桌面或茶几绿植11盆。落地绿植规格：瓷盆，绿植高1.7米左右，树冠适中；办公桌面或茶几绿植：陶盆，高品质。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提供实物照片供选择。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定期养护，满足使用人的合理调换需求；</w:t>
      </w:r>
    </w:p>
    <w:p>
      <w:pPr>
        <w:numPr>
          <w:ilvl w:val="0"/>
          <w:numId w:val="1"/>
        </w:numPr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服务期内应保证花木状态良好，如有损伤或枯竭，应72小时内完成调换。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9C20E"/>
    <w:multiLevelType w:val="singleLevel"/>
    <w:tmpl w:val="1C89C2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GY5ODgxNzU2ZGVhMWFiZjRkNjFjZjhkZTZlYWEifQ=="/>
  </w:docVars>
  <w:rsids>
    <w:rsidRoot w:val="00000000"/>
    <w:rsid w:val="20D27068"/>
    <w:rsid w:val="268B362A"/>
    <w:rsid w:val="3537308B"/>
    <w:rsid w:val="5C5A6531"/>
    <w:rsid w:val="65517635"/>
    <w:rsid w:val="740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184</Characters>
  <Lines>0</Lines>
  <Paragraphs>0</Paragraphs>
  <TotalTime>0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2024-06-07T01:29:00Z</dcterms:created>
  <dc:creator>Administrator</dc:creator>
  <cp:lastModifiedBy>fly me to the moon</cp:lastModifiedBy>
  <dcterms:modified xsi:type="dcterms:W3CDTF">2024-06-13T00:49:15Z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BEF1D3E57C1942F3BFD74C08F3B4AA46_12</vt:lpwstr>
  </property>
</Properties>
</file>