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本测试考核纲要是以普通高中课程标准为基础，结合普通高中的学习要求及教育实际，侧重考核学生未来从事生产、建设、服务、管理等一线工作所必备的基本职业素质和基本职业能力。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一、考试对象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参加</w:t>
      </w:r>
      <w:r w:rsidRPr="00FD55E0">
        <w:rPr>
          <w:rFonts w:hint="eastAsia"/>
        </w:rPr>
        <w:t>201</w:t>
      </w:r>
      <w:r>
        <w:t>9</w:t>
      </w:r>
      <w:r w:rsidRPr="00FD55E0">
        <w:rPr>
          <w:rFonts w:hint="eastAsia"/>
        </w:rPr>
        <w:t>年安徽省高职院校分类考</w:t>
      </w:r>
      <w:bookmarkStart w:id="0" w:name="_GoBack"/>
      <w:bookmarkEnd w:id="0"/>
      <w:r w:rsidRPr="00FD55E0">
        <w:rPr>
          <w:rFonts w:hint="eastAsia"/>
        </w:rPr>
        <w:t>试招生</w:t>
      </w:r>
      <w:r w:rsidRPr="00FD55E0">
        <w:rPr>
          <w:rFonts w:hint="eastAsia"/>
        </w:rPr>
        <w:t xml:space="preserve"> </w:t>
      </w:r>
      <w:r w:rsidRPr="00FD55E0">
        <w:rPr>
          <w:rFonts w:hint="eastAsia"/>
        </w:rPr>
        <w:t>“文化素质”测试且成绩达线的应历届普通高中毕业生。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二、考试形式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笔试（闭卷）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三、考试时间及分值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考试时间为</w:t>
      </w:r>
      <w:r w:rsidRPr="00FD55E0">
        <w:rPr>
          <w:rFonts w:hint="eastAsia"/>
        </w:rPr>
        <w:t>120</w:t>
      </w:r>
      <w:r w:rsidRPr="00FD55E0">
        <w:rPr>
          <w:rFonts w:hint="eastAsia"/>
        </w:rPr>
        <w:t>分钟，试卷满分</w:t>
      </w:r>
      <w:r w:rsidR="0004172D">
        <w:t>2</w:t>
      </w:r>
      <w:r>
        <w:t>00</w:t>
      </w:r>
      <w:r w:rsidRPr="00FD55E0">
        <w:rPr>
          <w:rFonts w:hint="eastAsia"/>
        </w:rPr>
        <w:t>分。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四、考试题型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考试题型分为单项选择题、判断题、简答题、分析题等。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五、考核内容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职业适应性测试内容分为基本职业素质和基本职业能力两个部分，基本职业素质部分满分</w:t>
      </w:r>
      <w:r>
        <w:t>1</w:t>
      </w:r>
      <w:r w:rsidR="0004172D">
        <w:t>00</w:t>
      </w:r>
      <w:r w:rsidRPr="00FD55E0">
        <w:rPr>
          <w:rFonts w:hint="eastAsia"/>
        </w:rPr>
        <w:t>分，基本职业能力部分满分</w:t>
      </w:r>
      <w:r w:rsidR="0004172D">
        <w:t>100</w:t>
      </w:r>
      <w:r w:rsidRPr="00FD55E0">
        <w:rPr>
          <w:rFonts w:hint="eastAsia"/>
        </w:rPr>
        <w:t>分。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六、考核要求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1</w:t>
      </w:r>
      <w:r w:rsidRPr="00FD55E0">
        <w:rPr>
          <w:rFonts w:hint="eastAsia"/>
        </w:rPr>
        <w:t>．基本职业素质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主要考查：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1</w:t>
      </w:r>
      <w:r w:rsidRPr="00FD55E0">
        <w:rPr>
          <w:rFonts w:hint="eastAsia"/>
        </w:rPr>
        <w:t>）政治素质：包括政治立场、政治观点、政治信念与信仰等。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2</w:t>
      </w:r>
      <w:r w:rsidRPr="00FD55E0">
        <w:rPr>
          <w:rFonts w:hint="eastAsia"/>
        </w:rPr>
        <w:t>）思想道德素质：主要包括思想道德认识、道德情感、道德意志、道德行为、道德修养、价值观念、组织纪律观念等。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3</w:t>
      </w:r>
      <w:r w:rsidRPr="00FD55E0">
        <w:rPr>
          <w:rFonts w:hint="eastAsia"/>
        </w:rPr>
        <w:t>）文化素质：主要包括文化知识、文化修养等。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>
        <w:t>4</w:t>
      </w:r>
      <w:r w:rsidRPr="00FD55E0">
        <w:rPr>
          <w:rFonts w:hint="eastAsia"/>
        </w:rPr>
        <w:t>）社会交往和适应素质：主要包括语言表达能力、社交活动能力、社会适应能力等。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>
        <w:t>5</w:t>
      </w:r>
      <w:r w:rsidRPr="00FD55E0">
        <w:rPr>
          <w:rFonts w:hint="eastAsia"/>
        </w:rPr>
        <w:t>）心理素质：主要包括认知、感知、记忆、</w:t>
      </w:r>
      <w:proofErr w:type="gramStart"/>
      <w:r w:rsidRPr="00FD55E0">
        <w:rPr>
          <w:rFonts w:hint="eastAsia"/>
        </w:rPr>
        <w:t>想像</w:t>
      </w:r>
      <w:proofErr w:type="gramEnd"/>
      <w:r w:rsidRPr="00FD55E0">
        <w:rPr>
          <w:rFonts w:hint="eastAsia"/>
        </w:rPr>
        <w:t>、情感、意志、态度、兴趣、气质、性格、习惯等。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2</w:t>
      </w:r>
      <w:r w:rsidRPr="00FD55E0">
        <w:rPr>
          <w:rFonts w:hint="eastAsia"/>
        </w:rPr>
        <w:t>．基本职业能力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主要考查：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lastRenderedPageBreak/>
        <w:t>（</w:t>
      </w:r>
      <w:r w:rsidRPr="00FD55E0">
        <w:rPr>
          <w:rFonts w:hint="eastAsia"/>
        </w:rPr>
        <w:t>1</w:t>
      </w:r>
      <w:r w:rsidRPr="00FD55E0">
        <w:rPr>
          <w:rFonts w:hint="eastAsia"/>
        </w:rPr>
        <w:t>）理解与沟通交流能力：考核理解性阅读、信息表达与沟通、人际交往礼仪及团队协作等能力。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2</w:t>
      </w:r>
      <w:r w:rsidRPr="00FD55E0">
        <w:rPr>
          <w:rFonts w:hint="eastAsia"/>
        </w:rPr>
        <w:t>）科学思维与应用分析能力：考核对事物进行观察、分辨、判断和剖析并运用逻辑推理来分析问题和解决问题的能力。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 w:rsidRPr="00FD55E0">
        <w:rPr>
          <w:rFonts w:hint="eastAsia"/>
        </w:rPr>
        <w:t>3</w:t>
      </w:r>
      <w:r w:rsidRPr="00FD55E0">
        <w:rPr>
          <w:rFonts w:hint="eastAsia"/>
        </w:rPr>
        <w:t>）信息处理能力：考核收集信息、分析判断、分类处理及信息运用等能力。</w:t>
      </w:r>
    </w:p>
    <w:p w:rsidR="00FD55E0" w:rsidRPr="00FD55E0" w:rsidRDefault="00FD55E0" w:rsidP="00E47DF9">
      <w:pPr>
        <w:spacing w:line="500" w:lineRule="exact"/>
        <w:ind w:firstLineChars="200" w:firstLine="420"/>
      </w:pPr>
      <w:r w:rsidRPr="00FD55E0">
        <w:rPr>
          <w:rFonts w:hint="eastAsia"/>
        </w:rPr>
        <w:t>（</w:t>
      </w:r>
      <w:r>
        <w:t>4</w:t>
      </w:r>
      <w:r w:rsidRPr="00FD55E0">
        <w:rPr>
          <w:rFonts w:hint="eastAsia"/>
        </w:rPr>
        <w:t>）自我认识与自我管理能力：考核自我认知、自我分析、自我评价、自我管理等方面的能力。</w:t>
      </w:r>
    </w:p>
    <w:p w:rsidR="00FD55E0" w:rsidRPr="00FD55E0" w:rsidRDefault="00FD55E0" w:rsidP="00FD55E0"/>
    <w:p w:rsidR="00730F2A" w:rsidRPr="00FD55E0" w:rsidRDefault="00730F2A" w:rsidP="00FD55E0"/>
    <w:sectPr w:rsidR="00730F2A" w:rsidRPr="00FD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E0"/>
    <w:rsid w:val="0004172D"/>
    <w:rsid w:val="00730F2A"/>
    <w:rsid w:val="00E47DF9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2AE27-A771-4FCE-BB65-2D9769EE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172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1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3</cp:revision>
  <cp:lastPrinted>2019-03-26T02:51:00Z</cp:lastPrinted>
  <dcterms:created xsi:type="dcterms:W3CDTF">2019-03-26T02:42:00Z</dcterms:created>
  <dcterms:modified xsi:type="dcterms:W3CDTF">2019-03-26T04:51:00Z</dcterms:modified>
</cp:coreProperties>
</file>